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b/>
          <w:bCs/>
          <w:caps/>
          <w:color w:val="1D1E0B"/>
          <w:sz w:val="21"/>
          <w:szCs w:val="21"/>
          <w:lang w:eastAsia="ru-RU"/>
        </w:rPr>
      </w:pPr>
      <w:r w:rsidRPr="00BB6E2F">
        <w:rPr>
          <w:rFonts w:ascii="Arial" w:eastAsia="Times New Roman" w:hAnsi="Arial" w:cs="Arial"/>
          <w:b/>
          <w:bCs/>
          <w:caps/>
          <w:color w:val="1D1E0B"/>
          <w:sz w:val="21"/>
          <w:szCs w:val="21"/>
          <w:lang w:eastAsia="ru-RU"/>
        </w:rPr>
        <w:fldChar w:fldCharType="begin"/>
      </w:r>
      <w:r w:rsidRPr="00BB6E2F">
        <w:rPr>
          <w:rFonts w:ascii="Arial" w:eastAsia="Times New Roman" w:hAnsi="Arial" w:cs="Arial"/>
          <w:b/>
          <w:bCs/>
          <w:caps/>
          <w:color w:val="1D1E0B"/>
          <w:sz w:val="21"/>
          <w:szCs w:val="21"/>
          <w:lang w:eastAsia="ru-RU"/>
        </w:rPr>
        <w:instrText xml:space="preserve"> HYPERLINK "https://www.troalt.ru/index.php/administration/2020-05-22-01-24-32/2020-05-22-01-29-23/12520-2023-03-01-07-53-48" </w:instrText>
      </w:r>
      <w:r w:rsidRPr="00BB6E2F">
        <w:rPr>
          <w:rFonts w:ascii="Arial" w:eastAsia="Times New Roman" w:hAnsi="Arial" w:cs="Arial"/>
          <w:b/>
          <w:bCs/>
          <w:caps/>
          <w:color w:val="1D1E0B"/>
          <w:sz w:val="21"/>
          <w:szCs w:val="21"/>
          <w:lang w:eastAsia="ru-RU"/>
        </w:rPr>
        <w:fldChar w:fldCharType="separate"/>
      </w:r>
      <w:r w:rsidRPr="00BB6E2F">
        <w:rPr>
          <w:rFonts w:ascii="Arial" w:eastAsia="Times New Roman" w:hAnsi="Arial" w:cs="Arial"/>
          <w:b/>
          <w:bCs/>
          <w:color w:val="20476F"/>
          <w:sz w:val="24"/>
          <w:lang w:eastAsia="ru-RU"/>
        </w:rPr>
        <w:t>ПАМЯТКА населению по предотвращению рисков от действий при возникновении чрезвычайных ситуаций</w:t>
      </w:r>
      <w:r w:rsidRPr="00BB6E2F">
        <w:rPr>
          <w:rFonts w:ascii="Arial" w:eastAsia="Times New Roman" w:hAnsi="Arial" w:cs="Arial"/>
          <w:b/>
          <w:bCs/>
          <w:caps/>
          <w:color w:val="1D1E0B"/>
          <w:sz w:val="21"/>
          <w:szCs w:val="21"/>
          <w:lang w:eastAsia="ru-RU"/>
        </w:rPr>
        <w:fldChar w:fldCharType="end"/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666840"/>
          <w:sz w:val="20"/>
          <w:szCs w:val="20"/>
          <w:lang w:eastAsia="ru-RU"/>
        </w:rPr>
      </w:pPr>
      <w:r w:rsidRPr="00BB6E2F">
        <w:rPr>
          <w:rFonts w:ascii="Times New Roman" w:eastAsia="Times New Roman" w:hAnsi="Times New Roman" w:cs="Times New Roman"/>
          <w:i/>
          <w:iCs/>
          <w:color w:val="666840"/>
          <w:sz w:val="20"/>
          <w:szCs w:val="20"/>
          <w:lang w:eastAsia="ru-RU"/>
        </w:rPr>
        <w:t>01.03.2023 14:45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i/>
          <w:iCs/>
          <w:noProof/>
          <w:color w:val="66684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1819275"/>
            <wp:effectExtent l="19050" t="0" r="0" b="0"/>
            <wp:wrapSquare wrapText="bothSides"/>
            <wp:docPr id="2" name="Рисунок 2" descr="https://www.troalt.ru/images/stories/znaki/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oalt.ru/images/stories/znaki/inf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I</w:t>
      </w:r>
      <w:proofErr w:type="gramStart"/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 У</w:t>
      </w:r>
      <w:proofErr w:type="gramEnd"/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бедись о наличии необходимых документов, подтверждающих право собственности на недвижимое имущество, оформленных в соответствии с законодательством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 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Если у Вас отсутствуют документы, подтверждающие право собственности на недвижимое имущество, необходимо обратиться в «Мои документы» (МФЦ) с паспортом и имеющимися документами для постановки объекта недвижимости на кадастровый учет и регистрации права.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II Важно иметь регистрацию по месту Вашего проживания!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Подать заявление о регистрации можно через Единый портал государственных услуг или в орган регистрационного учета.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Наличие документов об имеющемся у Вас недвижимом имуществе и сведений о месте Вашего жительства или месте пребывания поможет облегчить получение социальных мер как гражданину, пострадавшему в результате паводка или наводнения.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Примите разумные меры по спасению имущества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III</w:t>
      </w:r>
      <w:proofErr w:type="gramStart"/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 З</w:t>
      </w:r>
      <w:proofErr w:type="gramEnd"/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астрахуйте имущество!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Порядок действия гражданина для страхования имущества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1. Выберите страховую компанию.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2. Определите пакет страхования (объект, риски и сумму страхования).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3. Определите стоимость объекта страхования и помощью специалистов страховой компании.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4. Заключите договор страхования.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Порядок действия страхователя (гражданина) при подтоплении имущества в результате паводка, наводнения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1. Незамедлительно сообщите о случившемся в Единую дежурно-диспетчерскую службу.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2. Уведомите страховую компанию о страховом случае.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3. Предъявите страховщику для осмотра поврежденное имущество.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4. Представьте в страховую компанию необходимый перечень документов.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IV</w:t>
      </w:r>
      <w:proofErr w:type="gramStart"/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 Е</w:t>
      </w:r>
      <w:proofErr w:type="gramEnd"/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сли заблаговременно оповещены, что Ваше жилище попадает в зону подтопления: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1. Заранее позаботьтесь о сохранности домашних вещей, мебели, документов, электроприборов, продуктов питания и запасов овощей в погребах и подвалах.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2. 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3. Необходимо подготовьте теплую удобную одежду, сапоги.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4. Соберите трёхдневный запас питания (энергетически ценные и детские продукты питания, шоколад, воду).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5. Подготовьте аптечку первой помощи и лекарства, которыми вы обычно пользуетесь.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6. Обязательно заверните в непромокаемый пакет паспорт и другие документы.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7. Вещи уложите в рюкзак, чемодан, сумку.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V Оказание мер социальной поддержки гражданам, пострадавшим в результате чрезвычайных ситуаций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Виды мер социальной поддержки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- единовременная материальная помощь в размере 10 тыс. рублей на человека;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proofErr w:type="gramStart"/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- финансовая помощь в связи с утратой имущества первой необходимости (за частично утраченное имущество – 50 тыс. рублей на человека, за полностью утраченное – 100 тыс. рублей на человека);</w:t>
      </w:r>
      <w:proofErr w:type="gramEnd"/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- пособие членам семей граждан, погибших в результате чрезвычайной ситуации, в размере 1 млн. рублей;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proofErr w:type="gramStart"/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- пособие гражданам, получившим в результате чрезвычайной ситуации вред здоровью (тяжкий или средней тяжести вред – 400 тыс. рублей на человека, легкий вред – 200 тыс. рублей на человека. </w:t>
      </w:r>
      <w:proofErr w:type="gramEnd"/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За получением единовременных денежных выплат можно обратиться через Единый портал государственных услуг, МФЦ, в краевые государственные казенные учреждения управления социальной защиты населения по городским округам и (или) муниципальным районам (округам) по месту проживания заявителя. 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proofErr w:type="gramStart"/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- выплата на приобретение или строительство жилых помещений в случае утраты жилого помещения (размер выплаты, рассчитывается исходя из нормы общей площади жилого помещения в размере 33 кв. метра для одиноко проживающих граждан, 42 кв. метра на семью из 2 человек и по 18 кв. метров на каждого члена семьи при составе семьи из 3 и более человек, но не более общей</w:t>
      </w:r>
      <w:proofErr w:type="gramEnd"/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 xml:space="preserve"> площади (доли общей площади) утраченного жилого помещения);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- выплата на осуществление капитального ремонта помещения в случае его повреждения (размер выплаты, рассчитывается как произведение общей площади (доли общей площади) поврежденного жилого помещения и стоимости капитального ремонта 1 кв. метра общей площади (доли общей площади) поврежденного жилого помещения, не превышающей 7 тыс. рублей). 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За получением выплат на приобретение (строительство) жилого помещения или капитальный ремонт можно обратиться в краевые государственные казенные учреждения управления социальной защиты населения по городским округам и (или) муниципальным районам (округам) по месту проживания заявителя. 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  <w:t> 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Помните!</w:t>
      </w:r>
    </w:p>
    <w:p w:rsidR="00BB6E2F" w:rsidRPr="00BB6E2F" w:rsidRDefault="00BB6E2F" w:rsidP="00BB6E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E2F1D"/>
          <w:sz w:val="18"/>
          <w:szCs w:val="18"/>
          <w:lang w:eastAsia="ru-RU"/>
        </w:rPr>
      </w:pPr>
      <w:r w:rsidRPr="00BB6E2F">
        <w:rPr>
          <w:rFonts w:ascii="Times New Roman" w:eastAsia="Times New Roman" w:hAnsi="Times New Roman" w:cs="Times New Roman"/>
          <w:b/>
          <w:bCs/>
          <w:color w:val="2E2F1D"/>
          <w:sz w:val="18"/>
          <w:szCs w:val="18"/>
          <w:lang w:eastAsia="ru-RU"/>
        </w:rPr>
        <w:t>Правильные и грамотные действия сохранят Ваше имущество, Вашу жизнь и жизнь других людей.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</w:tblGrid>
      <w:tr w:rsidR="00BB6E2F" w:rsidRPr="00BB6E2F" w:rsidTr="00BB6E2F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6E2F" w:rsidRPr="00BB6E2F" w:rsidRDefault="00BB6E2F" w:rsidP="00BB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60345" w:rsidRPr="00BB6E2F" w:rsidRDefault="00B60345">
      <w:pPr>
        <w:rPr>
          <w:rFonts w:ascii="Times New Roman" w:hAnsi="Times New Roman" w:cs="Times New Roman"/>
          <w:sz w:val="18"/>
          <w:szCs w:val="18"/>
        </w:rPr>
      </w:pPr>
    </w:p>
    <w:sectPr w:rsidR="00B60345" w:rsidRPr="00BB6E2F" w:rsidSect="00B6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E2F"/>
    <w:rsid w:val="0068314D"/>
    <w:rsid w:val="00B60345"/>
    <w:rsid w:val="00BB6E2F"/>
    <w:rsid w:val="00EC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5"/>
  </w:style>
  <w:style w:type="paragraph" w:styleId="2">
    <w:name w:val="heading 2"/>
    <w:basedOn w:val="a"/>
    <w:link w:val="20"/>
    <w:uiPriority w:val="9"/>
    <w:qFormat/>
    <w:rsid w:val="00BB6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Administracia</cp:lastModifiedBy>
  <cp:revision>1</cp:revision>
  <dcterms:created xsi:type="dcterms:W3CDTF">2023-03-06T02:45:00Z</dcterms:created>
  <dcterms:modified xsi:type="dcterms:W3CDTF">2023-03-06T02:48:00Z</dcterms:modified>
</cp:coreProperties>
</file>